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5D3F" w14:textId="0C54F4E7" w:rsidR="00956AAD" w:rsidRDefault="00174307" w:rsidP="00956AAD">
      <w:pPr>
        <w:pStyle w:val="Heading1"/>
        <w:jc w:val="center"/>
        <w:rPr>
          <w:rFonts w:ascii="Arial" w:hAnsi="Arial" w:cs="Arial"/>
          <w:b/>
          <w:sz w:val="24"/>
        </w:rPr>
      </w:pPr>
      <w:r>
        <w:rPr>
          <w:rFonts w:ascii="Arial" w:hAnsi="Arial" w:cs="Arial"/>
          <w:b/>
          <w:noProof/>
          <w:sz w:val="24"/>
          <w:lang w:val="en-IE" w:eastAsia="en-IE"/>
        </w:rPr>
        <mc:AlternateContent>
          <mc:Choice Requires="wps">
            <w:drawing>
              <wp:anchor distT="0" distB="0" distL="114300" distR="114300" simplePos="0" relativeHeight="251660288" behindDoc="0" locked="0" layoutInCell="1" allowOverlap="1" wp14:anchorId="37C32121" wp14:editId="7D038D69">
                <wp:simplePos x="0" y="0"/>
                <wp:positionH relativeFrom="column">
                  <wp:posOffset>285750</wp:posOffset>
                </wp:positionH>
                <wp:positionV relativeFrom="paragraph">
                  <wp:posOffset>-352425</wp:posOffset>
                </wp:positionV>
                <wp:extent cx="4610100" cy="725170"/>
                <wp:effectExtent l="0" t="0" r="38100" b="2730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7251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9B75FD" w14:textId="77777777" w:rsidR="00174307" w:rsidRDefault="00174307" w:rsidP="00174307">
                            <w:pPr>
                              <w:jc w:val="center"/>
                              <w:rPr>
                                <w:rFonts w:ascii="Monotype Corsiva" w:hAnsi="Monotype Corsiva"/>
                                <w:shadow/>
                                <w:color w:val="336699"/>
                                <w:sz w:val="72"/>
                                <w:szCs w:val="72"/>
                                <w14:shadow w14:blurRad="0" w14:dist="45847" w14:dir="2021404" w14:sx="100000" w14:sy="100000" w14:kx="0" w14:ky="0" w14:algn="ctr">
                                  <w14:srgbClr w14:val="C0C0C0"/>
                                </w14:shadow>
                              </w:rPr>
                            </w:pPr>
                            <w:r>
                              <w:rPr>
                                <w:rFonts w:ascii="Monotype Corsiva" w:hAnsi="Monotype Corsiva"/>
                                <w:shadow/>
                                <w:color w:val="336699"/>
                                <w:sz w:val="72"/>
                                <w:szCs w:val="72"/>
                                <w14:shadow w14:blurRad="0" w14:dist="45847" w14:dir="2021404" w14:sx="100000" w14:sy="100000" w14:kx="0" w14:ky="0" w14:algn="ctr">
                                  <w14:srgbClr w14:val="C0C0C0"/>
                                </w14:shadow>
                              </w:rPr>
                              <w:t>Our Lady of Lourdes 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C32121" id="_x0000_t202" coordsize="21600,21600" o:spt="202" path="m,l,21600r21600,l21600,xe">
                <v:stroke joinstyle="miter"/>
                <v:path gradientshapeok="t" o:connecttype="rect"/>
              </v:shapetype>
              <v:shape id="WordArt 2" o:spid="_x0000_s1026" type="#_x0000_t202" style="position:absolute;left:0;text-align:left;margin-left:22.5pt;margin-top:-27.75pt;width:363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" filled="f" stroked="f">
                <v:stroke joinstyle="round"/>
                <o:lock v:ext="edit" shapetype="t"/>
                <v:textbox style="mso-fit-shape-to-text:t">
                  <w:txbxContent>
                    <w:p w14:paraId="509B75FD" w14:textId="77777777" w:rsidR="00174307" w:rsidRDefault="00174307" w:rsidP="00174307">
                      <w:pPr>
                        <w:jc w:val="center"/>
                        <w:rPr>
                          <w:rFonts w:ascii="Monotype Corsiva" w:hAnsi="Monotype Corsiva"/>
                          <w:shadow/>
                          <w:color w:val="336699"/>
                          <w:sz w:val="72"/>
                          <w:szCs w:val="72"/>
                          <w14:shadow w14:blurRad="0" w14:dist="45847" w14:dir="2021404" w14:sx="100000" w14:sy="100000" w14:kx="0" w14:ky="0" w14:algn="ctr">
                            <w14:srgbClr w14:val="C0C0C0"/>
                          </w14:shadow>
                        </w:rPr>
                      </w:pPr>
                      <w:r>
                        <w:rPr>
                          <w:rFonts w:ascii="Monotype Corsiva" w:hAnsi="Monotype Corsiva"/>
                          <w:shadow/>
                          <w:color w:val="336699"/>
                          <w:sz w:val="72"/>
                          <w:szCs w:val="72"/>
                          <w14:shadow w14:blurRad="0" w14:dist="45847" w14:dir="2021404" w14:sx="100000" w14:sy="100000" w14:kx="0" w14:ky="0" w14:algn="ctr">
                            <w14:srgbClr w14:val="C0C0C0"/>
                          </w14:shadow>
                        </w:rPr>
                        <w:t>Our Lady of Lourdes N.S.</w:t>
                      </w:r>
                    </w:p>
                  </w:txbxContent>
                </v:textbox>
              </v:shape>
            </w:pict>
          </mc:Fallback>
        </mc:AlternateContent>
      </w:r>
    </w:p>
    <w:p w14:paraId="3BB703FE" w14:textId="77777777" w:rsidR="00956AAD" w:rsidRPr="00956AAD" w:rsidRDefault="00956AAD" w:rsidP="00956AAD">
      <w:pPr>
        <w:rPr>
          <w:lang w:val="en-US"/>
        </w:rPr>
      </w:pPr>
    </w:p>
    <w:p w14:paraId="7720F366" w14:textId="77777777" w:rsidR="00385AAF" w:rsidRPr="00DF652A" w:rsidRDefault="00385AAF" w:rsidP="00385AAF">
      <w:pPr>
        <w:jc w:val="center"/>
        <w:rPr>
          <w:rFonts w:ascii="Arial" w:hAnsi="Arial" w:cs="Arial"/>
          <w:b/>
          <w:sz w:val="28"/>
          <w:szCs w:val="28"/>
        </w:rPr>
      </w:pPr>
      <w:r w:rsidRPr="00DF652A">
        <w:rPr>
          <w:rFonts w:ascii="Arial" w:hAnsi="Arial" w:cs="Arial"/>
          <w:b/>
          <w:sz w:val="28"/>
          <w:szCs w:val="28"/>
        </w:rPr>
        <w:t>Healthy Eating Policy</w:t>
      </w:r>
    </w:p>
    <w:p w14:paraId="46267EE0" w14:textId="77777777" w:rsidR="005C5379" w:rsidRPr="00DF652A" w:rsidRDefault="005C5379" w:rsidP="005C5379">
      <w:pPr>
        <w:jc w:val="both"/>
        <w:rPr>
          <w:rFonts w:ascii="Arial" w:hAnsi="Arial" w:cs="Arial"/>
          <w:b/>
          <w:sz w:val="24"/>
          <w:szCs w:val="24"/>
        </w:rPr>
      </w:pPr>
      <w:r w:rsidRPr="00DF652A">
        <w:rPr>
          <w:rFonts w:ascii="Arial" w:hAnsi="Arial" w:cs="Arial"/>
          <w:b/>
          <w:sz w:val="24"/>
          <w:szCs w:val="24"/>
        </w:rPr>
        <w:t>Introductory Statement</w:t>
      </w:r>
    </w:p>
    <w:p w14:paraId="4DDE23BA" w14:textId="2E904500" w:rsidR="005C5379" w:rsidRPr="00DF652A" w:rsidRDefault="005C5379" w:rsidP="005C5379">
      <w:pPr>
        <w:jc w:val="both"/>
        <w:rPr>
          <w:rFonts w:ascii="Arial" w:hAnsi="Arial" w:cs="Arial"/>
          <w:sz w:val="24"/>
          <w:szCs w:val="24"/>
        </w:rPr>
      </w:pPr>
      <w:r w:rsidRPr="00DF652A">
        <w:rPr>
          <w:rFonts w:ascii="Arial" w:hAnsi="Arial" w:cs="Arial"/>
          <w:sz w:val="24"/>
          <w:szCs w:val="24"/>
        </w:rPr>
        <w:t xml:space="preserve">This policy was formulated in 2016 in consultation with the principal, the staff and the Board of management at a series of consultative meetings. </w:t>
      </w:r>
      <w:r w:rsidR="00174307">
        <w:rPr>
          <w:rFonts w:ascii="Arial" w:hAnsi="Arial" w:cs="Arial"/>
          <w:sz w:val="24"/>
          <w:szCs w:val="24"/>
        </w:rPr>
        <w:t xml:space="preserve">It was reviewed in 2018 and is </w:t>
      </w:r>
      <w:r w:rsidRPr="00DF652A">
        <w:rPr>
          <w:rFonts w:ascii="Arial" w:hAnsi="Arial" w:cs="Arial"/>
          <w:sz w:val="24"/>
          <w:szCs w:val="24"/>
        </w:rPr>
        <w:t xml:space="preserve">due for review in </w:t>
      </w:r>
      <w:r w:rsidR="00174307">
        <w:rPr>
          <w:rFonts w:ascii="Arial" w:hAnsi="Arial" w:cs="Arial"/>
          <w:sz w:val="24"/>
          <w:szCs w:val="24"/>
        </w:rPr>
        <w:t>September 2021</w:t>
      </w:r>
    </w:p>
    <w:p w14:paraId="5E0D73EE" w14:textId="77777777" w:rsidR="005C5379" w:rsidRPr="00DF652A" w:rsidRDefault="005C5379" w:rsidP="005C5379">
      <w:pPr>
        <w:jc w:val="both"/>
        <w:rPr>
          <w:rFonts w:ascii="Arial" w:hAnsi="Arial" w:cs="Arial"/>
          <w:b/>
          <w:sz w:val="24"/>
          <w:szCs w:val="24"/>
        </w:rPr>
      </w:pPr>
      <w:r w:rsidRPr="00DF652A">
        <w:rPr>
          <w:rFonts w:ascii="Arial" w:hAnsi="Arial" w:cs="Arial"/>
          <w:b/>
          <w:sz w:val="24"/>
          <w:szCs w:val="24"/>
        </w:rPr>
        <w:t xml:space="preserve">Healthy Eating Policy Mission </w:t>
      </w:r>
    </w:p>
    <w:p w14:paraId="452557BD" w14:textId="77777777" w:rsidR="005C5379" w:rsidRPr="00DF652A" w:rsidRDefault="005C5379" w:rsidP="005C5379">
      <w:pPr>
        <w:jc w:val="both"/>
        <w:rPr>
          <w:rFonts w:ascii="Arial" w:hAnsi="Arial" w:cs="Arial"/>
          <w:sz w:val="24"/>
          <w:szCs w:val="24"/>
        </w:rPr>
      </w:pPr>
      <w:r w:rsidRPr="00DF652A">
        <w:rPr>
          <w:rFonts w:ascii="Arial" w:hAnsi="Arial" w:cs="Arial"/>
          <w:sz w:val="24"/>
          <w:szCs w:val="24"/>
        </w:rPr>
        <w:t xml:space="preserve">As part of the Social, Personal and Health Education (S.P.H.E.)   the </w:t>
      </w:r>
      <w:r w:rsidR="00DF652A" w:rsidRPr="00DF652A">
        <w:rPr>
          <w:rFonts w:ascii="Arial" w:hAnsi="Arial" w:cs="Arial"/>
          <w:sz w:val="24"/>
          <w:szCs w:val="24"/>
        </w:rPr>
        <w:t>aim</w:t>
      </w:r>
      <w:r w:rsidRPr="00DF652A">
        <w:rPr>
          <w:rFonts w:ascii="Arial" w:hAnsi="Arial" w:cs="Arial"/>
          <w:sz w:val="24"/>
          <w:szCs w:val="24"/>
        </w:rPr>
        <w:t xml:space="preserve"> of this policy is to support parents and pupils in relation to healthy eating habits from an early age. </w:t>
      </w:r>
    </w:p>
    <w:p w14:paraId="44A3C52D" w14:textId="77777777" w:rsidR="005C5379" w:rsidRPr="00DF652A" w:rsidRDefault="005C5379" w:rsidP="005C5379">
      <w:pPr>
        <w:jc w:val="both"/>
        <w:rPr>
          <w:rFonts w:ascii="Arial" w:hAnsi="Arial" w:cs="Arial"/>
          <w:b/>
          <w:sz w:val="24"/>
          <w:szCs w:val="24"/>
        </w:rPr>
      </w:pPr>
      <w:r w:rsidRPr="00DF652A">
        <w:rPr>
          <w:rFonts w:ascii="Arial" w:hAnsi="Arial" w:cs="Arial"/>
          <w:b/>
          <w:sz w:val="24"/>
          <w:szCs w:val="24"/>
        </w:rPr>
        <w:t>Rationale</w:t>
      </w:r>
    </w:p>
    <w:p w14:paraId="59D02F2E" w14:textId="77777777" w:rsidR="00ED1377" w:rsidRPr="00DF652A" w:rsidRDefault="00ED1377" w:rsidP="00ED1377">
      <w:pPr>
        <w:pStyle w:val="ListParagraph"/>
        <w:numPr>
          <w:ilvl w:val="0"/>
          <w:numId w:val="1"/>
        </w:numPr>
        <w:jc w:val="both"/>
        <w:rPr>
          <w:rFonts w:ascii="Arial" w:hAnsi="Arial" w:cs="Arial"/>
          <w:sz w:val="24"/>
          <w:szCs w:val="24"/>
        </w:rPr>
      </w:pPr>
      <w:r w:rsidRPr="00DF652A">
        <w:rPr>
          <w:rFonts w:ascii="Arial" w:hAnsi="Arial" w:cs="Arial"/>
          <w:sz w:val="24"/>
          <w:szCs w:val="24"/>
        </w:rPr>
        <w:t>To promote the personal development and well-being of the child.</w:t>
      </w:r>
    </w:p>
    <w:p w14:paraId="22AEDDC4" w14:textId="77777777" w:rsidR="00ED1377" w:rsidRPr="00DF652A" w:rsidRDefault="00ED1377" w:rsidP="00ED1377">
      <w:pPr>
        <w:pStyle w:val="ListParagraph"/>
        <w:numPr>
          <w:ilvl w:val="0"/>
          <w:numId w:val="1"/>
        </w:numPr>
        <w:jc w:val="both"/>
        <w:rPr>
          <w:rFonts w:ascii="Arial" w:hAnsi="Arial" w:cs="Arial"/>
          <w:sz w:val="24"/>
          <w:szCs w:val="24"/>
        </w:rPr>
      </w:pPr>
      <w:r w:rsidRPr="00DF652A">
        <w:rPr>
          <w:rFonts w:ascii="Arial" w:hAnsi="Arial" w:cs="Arial"/>
          <w:sz w:val="24"/>
          <w:szCs w:val="24"/>
        </w:rPr>
        <w:t>To promote the health of the child and provide a foundation for healthy living.</w:t>
      </w:r>
    </w:p>
    <w:p w14:paraId="297E6AD1" w14:textId="77777777" w:rsidR="00ED1377" w:rsidRPr="00DF652A" w:rsidRDefault="00ED1377" w:rsidP="00ED1377">
      <w:pPr>
        <w:pStyle w:val="ListParagraph"/>
        <w:numPr>
          <w:ilvl w:val="0"/>
          <w:numId w:val="1"/>
        </w:numPr>
        <w:jc w:val="both"/>
        <w:rPr>
          <w:rFonts w:ascii="Arial" w:hAnsi="Arial" w:cs="Arial"/>
          <w:sz w:val="24"/>
          <w:szCs w:val="24"/>
        </w:rPr>
      </w:pPr>
      <w:r w:rsidRPr="00DF652A">
        <w:rPr>
          <w:rFonts w:ascii="Arial" w:hAnsi="Arial" w:cs="Arial"/>
          <w:sz w:val="24"/>
          <w:szCs w:val="24"/>
        </w:rPr>
        <w:t>To enable the child to appreciate the importance of good nutrition for growing and developing into a healthy adult</w:t>
      </w:r>
    </w:p>
    <w:p w14:paraId="71D499C2" w14:textId="77777777" w:rsidR="00ED1377" w:rsidRPr="00DF652A" w:rsidRDefault="00ED1377" w:rsidP="00ED1377">
      <w:pPr>
        <w:pStyle w:val="ListParagraph"/>
        <w:numPr>
          <w:ilvl w:val="0"/>
          <w:numId w:val="1"/>
        </w:numPr>
        <w:jc w:val="both"/>
        <w:rPr>
          <w:rFonts w:ascii="Arial" w:hAnsi="Arial" w:cs="Arial"/>
          <w:sz w:val="24"/>
          <w:szCs w:val="24"/>
        </w:rPr>
      </w:pPr>
      <w:r w:rsidRPr="00DF652A">
        <w:rPr>
          <w:rFonts w:ascii="Arial" w:hAnsi="Arial" w:cs="Arial"/>
          <w:sz w:val="24"/>
          <w:szCs w:val="24"/>
        </w:rPr>
        <w:t>To en</w:t>
      </w:r>
      <w:r w:rsidR="00DA28E8" w:rsidRPr="00DF652A">
        <w:rPr>
          <w:rFonts w:ascii="Arial" w:hAnsi="Arial" w:cs="Arial"/>
          <w:sz w:val="24"/>
          <w:szCs w:val="24"/>
        </w:rPr>
        <w:t>able</w:t>
      </w:r>
      <w:r w:rsidRPr="00DF652A">
        <w:rPr>
          <w:rFonts w:ascii="Arial" w:hAnsi="Arial" w:cs="Arial"/>
          <w:sz w:val="24"/>
          <w:szCs w:val="24"/>
        </w:rPr>
        <w:t xml:space="preserve"> the ch</w:t>
      </w:r>
      <w:r w:rsidR="00DA28E8" w:rsidRPr="00DF652A">
        <w:rPr>
          <w:rFonts w:ascii="Arial" w:hAnsi="Arial" w:cs="Arial"/>
          <w:sz w:val="24"/>
          <w:szCs w:val="24"/>
        </w:rPr>
        <w:t>ild to accept some personal responsibility for making good food choices as part of a balanced diet</w:t>
      </w:r>
    </w:p>
    <w:p w14:paraId="69BE5207" w14:textId="455DC36A" w:rsidR="00174307" w:rsidRDefault="00174307" w:rsidP="00DA28E8">
      <w:pPr>
        <w:jc w:val="both"/>
        <w:rPr>
          <w:rFonts w:ascii="Arial" w:hAnsi="Arial" w:cs="Arial"/>
          <w:b/>
          <w:sz w:val="24"/>
          <w:szCs w:val="24"/>
        </w:rPr>
      </w:pPr>
      <w:r>
        <w:rPr>
          <w:rFonts w:ascii="Arial" w:hAnsi="Arial" w:cs="Arial"/>
          <w:b/>
          <w:sz w:val="24"/>
          <w:szCs w:val="24"/>
        </w:rPr>
        <w:t>For those children not eating the Hot Lunches:</w:t>
      </w:r>
    </w:p>
    <w:p w14:paraId="041B8C69" w14:textId="701827DE" w:rsidR="00DA28E8" w:rsidRPr="00DF652A" w:rsidRDefault="00DA28E8" w:rsidP="00DA28E8">
      <w:pPr>
        <w:jc w:val="both"/>
        <w:rPr>
          <w:rFonts w:ascii="Arial" w:hAnsi="Arial" w:cs="Arial"/>
          <w:b/>
          <w:sz w:val="24"/>
          <w:szCs w:val="24"/>
        </w:rPr>
      </w:pPr>
      <w:r w:rsidRPr="00DF652A">
        <w:rPr>
          <w:rFonts w:ascii="Arial" w:hAnsi="Arial" w:cs="Arial"/>
          <w:b/>
          <w:sz w:val="24"/>
          <w:szCs w:val="24"/>
        </w:rPr>
        <w:t>Healthy Lunch Guidelines</w:t>
      </w:r>
    </w:p>
    <w:p w14:paraId="2FE63F09" w14:textId="77777777" w:rsidR="00FD50CB" w:rsidRPr="00DF652A" w:rsidRDefault="00FD50CB" w:rsidP="00DA28E8">
      <w:pPr>
        <w:jc w:val="both"/>
        <w:rPr>
          <w:rFonts w:ascii="Arial" w:hAnsi="Arial" w:cs="Arial"/>
          <w:sz w:val="24"/>
          <w:szCs w:val="24"/>
        </w:rPr>
      </w:pPr>
      <w:r w:rsidRPr="00DF652A">
        <w:rPr>
          <w:rFonts w:ascii="Arial" w:hAnsi="Arial" w:cs="Arial"/>
          <w:sz w:val="24"/>
          <w:szCs w:val="24"/>
        </w:rPr>
        <w:t>Healthy Food for lunch</w:t>
      </w:r>
      <w:r w:rsidR="00D162DF" w:rsidRPr="00DF652A">
        <w:rPr>
          <w:rFonts w:ascii="Arial" w:hAnsi="Arial" w:cs="Arial"/>
          <w:sz w:val="24"/>
          <w:szCs w:val="24"/>
        </w:rPr>
        <w:t xml:space="preserve"> should</w:t>
      </w:r>
      <w:r w:rsidRPr="00DF652A">
        <w:rPr>
          <w:rFonts w:ascii="Arial" w:hAnsi="Arial" w:cs="Arial"/>
          <w:sz w:val="24"/>
          <w:szCs w:val="24"/>
        </w:rPr>
        <w:t xml:space="preserve"> include:</w:t>
      </w:r>
    </w:p>
    <w:p w14:paraId="2F0CFA29" w14:textId="77777777" w:rsidR="00DA28E8" w:rsidRPr="00DF652A" w:rsidRDefault="00FD50CB" w:rsidP="00FD50CB">
      <w:pPr>
        <w:pStyle w:val="ListParagraph"/>
        <w:numPr>
          <w:ilvl w:val="0"/>
          <w:numId w:val="2"/>
        </w:numPr>
        <w:jc w:val="both"/>
        <w:rPr>
          <w:rFonts w:ascii="Arial" w:hAnsi="Arial" w:cs="Arial"/>
          <w:sz w:val="24"/>
          <w:szCs w:val="24"/>
        </w:rPr>
      </w:pPr>
      <w:r w:rsidRPr="00DF652A">
        <w:rPr>
          <w:rFonts w:ascii="Arial" w:hAnsi="Arial" w:cs="Arial"/>
          <w:sz w:val="24"/>
          <w:szCs w:val="24"/>
        </w:rPr>
        <w:t>Bread, pasta, rice</w:t>
      </w:r>
    </w:p>
    <w:p w14:paraId="1FE5D216" w14:textId="77777777" w:rsidR="00FD50CB" w:rsidRPr="00DF652A" w:rsidRDefault="00FD50CB" w:rsidP="00FD50CB">
      <w:pPr>
        <w:pStyle w:val="ListParagraph"/>
        <w:numPr>
          <w:ilvl w:val="0"/>
          <w:numId w:val="2"/>
        </w:numPr>
        <w:jc w:val="both"/>
        <w:rPr>
          <w:rFonts w:ascii="Arial" w:hAnsi="Arial" w:cs="Arial"/>
          <w:sz w:val="24"/>
          <w:szCs w:val="24"/>
        </w:rPr>
      </w:pPr>
      <w:r w:rsidRPr="00DF652A">
        <w:rPr>
          <w:rFonts w:ascii="Arial" w:hAnsi="Arial" w:cs="Arial"/>
          <w:sz w:val="24"/>
          <w:szCs w:val="24"/>
        </w:rPr>
        <w:t>Meat, fish, eggs</w:t>
      </w:r>
    </w:p>
    <w:p w14:paraId="4EB94BA4" w14:textId="77777777" w:rsidR="00FD50CB" w:rsidRPr="00DF652A" w:rsidRDefault="00D162DF" w:rsidP="00FD50CB">
      <w:pPr>
        <w:pStyle w:val="ListParagraph"/>
        <w:numPr>
          <w:ilvl w:val="0"/>
          <w:numId w:val="2"/>
        </w:numPr>
        <w:jc w:val="both"/>
        <w:rPr>
          <w:rFonts w:ascii="Arial" w:hAnsi="Arial" w:cs="Arial"/>
          <w:sz w:val="24"/>
          <w:szCs w:val="24"/>
        </w:rPr>
      </w:pPr>
      <w:r w:rsidRPr="00DF652A">
        <w:rPr>
          <w:rFonts w:ascii="Arial" w:hAnsi="Arial" w:cs="Arial"/>
          <w:noProof/>
          <w:sz w:val="24"/>
          <w:szCs w:val="24"/>
          <w:lang w:val="en-US"/>
        </w:rPr>
        <w:drawing>
          <wp:anchor distT="0" distB="0" distL="114300" distR="114300" simplePos="0" relativeHeight="251658240" behindDoc="0" locked="0" layoutInCell="1" allowOverlap="1" wp14:anchorId="53DAC514" wp14:editId="0AC78528">
            <wp:simplePos x="0" y="0"/>
            <wp:positionH relativeFrom="column">
              <wp:posOffset>3524885</wp:posOffset>
            </wp:positionH>
            <wp:positionV relativeFrom="paragraph">
              <wp:posOffset>-1905</wp:posOffset>
            </wp:positionV>
            <wp:extent cx="2571750" cy="1771650"/>
            <wp:effectExtent l="171450" t="171450" r="381000" b="3619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pyramid 2.jpg"/>
                    <pic:cNvPicPr/>
                  </pic:nvPicPr>
                  <pic:blipFill>
                    <a:blip r:embed="rId6">
                      <a:extLst>
                        <a:ext uri="{28A0092B-C50C-407E-A947-70E740481C1C}">
                          <a14:useLocalDpi xmlns:a14="http://schemas.microsoft.com/office/drawing/2010/main" val="0"/>
                        </a:ext>
                      </a:extLst>
                    </a:blip>
                    <a:stretch>
                      <a:fillRect/>
                    </a:stretch>
                  </pic:blipFill>
                  <pic:spPr>
                    <a:xfrm>
                      <a:off x="0" y="0"/>
                      <a:ext cx="2571750" cy="1771650"/>
                    </a:xfrm>
                    <a:prstGeom prst="rect">
                      <a:avLst/>
                    </a:prstGeom>
                    <a:ln>
                      <a:noFill/>
                    </a:ln>
                    <a:effectLst>
                      <a:outerShdw blurRad="292100" dist="139700" dir="2700000" algn="tl" rotWithShape="0">
                        <a:srgbClr val="333333">
                          <a:alpha val="65000"/>
                        </a:srgbClr>
                      </a:outerShdw>
                    </a:effectLst>
                  </pic:spPr>
                </pic:pic>
              </a:graphicData>
            </a:graphic>
          </wp:anchor>
        </w:drawing>
      </w:r>
      <w:r w:rsidR="00FD50CB" w:rsidRPr="00DF652A">
        <w:rPr>
          <w:rFonts w:ascii="Arial" w:hAnsi="Arial" w:cs="Arial"/>
          <w:sz w:val="24"/>
          <w:szCs w:val="24"/>
        </w:rPr>
        <w:t>Cheese, plain or fruit yoghurts, milk</w:t>
      </w:r>
    </w:p>
    <w:p w14:paraId="3597AE84" w14:textId="77777777" w:rsidR="00FD50CB" w:rsidRPr="00DF652A" w:rsidRDefault="00FD50CB" w:rsidP="00FD50CB">
      <w:pPr>
        <w:pStyle w:val="ListParagraph"/>
        <w:numPr>
          <w:ilvl w:val="0"/>
          <w:numId w:val="2"/>
        </w:numPr>
        <w:jc w:val="both"/>
        <w:rPr>
          <w:rFonts w:ascii="Arial" w:hAnsi="Arial" w:cs="Arial"/>
          <w:sz w:val="24"/>
          <w:szCs w:val="24"/>
        </w:rPr>
      </w:pPr>
      <w:r w:rsidRPr="00DF652A">
        <w:rPr>
          <w:rFonts w:ascii="Arial" w:hAnsi="Arial" w:cs="Arial"/>
          <w:sz w:val="24"/>
          <w:szCs w:val="24"/>
        </w:rPr>
        <w:t>Fruit</w:t>
      </w:r>
    </w:p>
    <w:p w14:paraId="170ED2ED" w14:textId="77777777" w:rsidR="00FD50CB" w:rsidRPr="00DF652A" w:rsidRDefault="00FD50CB" w:rsidP="00FD50CB">
      <w:pPr>
        <w:pStyle w:val="ListParagraph"/>
        <w:numPr>
          <w:ilvl w:val="0"/>
          <w:numId w:val="2"/>
        </w:numPr>
        <w:jc w:val="both"/>
        <w:rPr>
          <w:rFonts w:ascii="Arial" w:hAnsi="Arial" w:cs="Arial"/>
          <w:sz w:val="24"/>
          <w:szCs w:val="24"/>
        </w:rPr>
      </w:pPr>
      <w:r w:rsidRPr="00DF652A">
        <w:rPr>
          <w:rFonts w:ascii="Arial" w:hAnsi="Arial" w:cs="Arial"/>
          <w:sz w:val="24"/>
          <w:szCs w:val="24"/>
        </w:rPr>
        <w:t>Vegetables</w:t>
      </w:r>
    </w:p>
    <w:p w14:paraId="2EBE80D3" w14:textId="77777777" w:rsidR="00FD50CB" w:rsidRPr="00DF652A" w:rsidRDefault="00FD50CB" w:rsidP="00FD50CB">
      <w:pPr>
        <w:pStyle w:val="ListParagraph"/>
        <w:numPr>
          <w:ilvl w:val="0"/>
          <w:numId w:val="2"/>
        </w:numPr>
        <w:jc w:val="both"/>
        <w:rPr>
          <w:rFonts w:ascii="Arial" w:hAnsi="Arial" w:cs="Arial"/>
          <w:sz w:val="24"/>
          <w:szCs w:val="24"/>
        </w:rPr>
      </w:pPr>
      <w:r w:rsidRPr="00DF652A">
        <w:rPr>
          <w:rFonts w:ascii="Arial" w:hAnsi="Arial" w:cs="Arial"/>
          <w:sz w:val="24"/>
          <w:szCs w:val="24"/>
        </w:rPr>
        <w:t>Water</w:t>
      </w:r>
    </w:p>
    <w:p w14:paraId="5D60F75E" w14:textId="77777777" w:rsidR="00FD50CB" w:rsidRPr="00DF652A" w:rsidRDefault="00FD50CB" w:rsidP="00FD50CB">
      <w:pPr>
        <w:jc w:val="both"/>
        <w:rPr>
          <w:rFonts w:ascii="Arial" w:hAnsi="Arial" w:cs="Arial"/>
          <w:sz w:val="24"/>
          <w:szCs w:val="24"/>
        </w:rPr>
      </w:pPr>
      <w:r w:rsidRPr="00DF652A">
        <w:rPr>
          <w:rFonts w:ascii="Arial" w:hAnsi="Arial" w:cs="Arial"/>
          <w:sz w:val="24"/>
          <w:szCs w:val="24"/>
        </w:rPr>
        <w:t>Lunches should not include:</w:t>
      </w:r>
    </w:p>
    <w:p w14:paraId="6BFEAD62" w14:textId="77777777" w:rsidR="00FD50CB" w:rsidRPr="00DF652A" w:rsidRDefault="00FD50CB" w:rsidP="00FD50CB">
      <w:pPr>
        <w:pStyle w:val="ListParagraph"/>
        <w:numPr>
          <w:ilvl w:val="0"/>
          <w:numId w:val="3"/>
        </w:numPr>
        <w:jc w:val="both"/>
        <w:rPr>
          <w:rFonts w:ascii="Arial" w:hAnsi="Arial" w:cs="Arial"/>
          <w:sz w:val="24"/>
          <w:szCs w:val="24"/>
        </w:rPr>
      </w:pPr>
      <w:r w:rsidRPr="00DF652A">
        <w:rPr>
          <w:rFonts w:ascii="Arial" w:hAnsi="Arial" w:cs="Arial"/>
          <w:sz w:val="24"/>
          <w:szCs w:val="24"/>
        </w:rPr>
        <w:t>Crisps, nuts, popcorn</w:t>
      </w:r>
    </w:p>
    <w:p w14:paraId="244E7972" w14:textId="77777777" w:rsidR="00FD50CB" w:rsidRPr="00DF652A" w:rsidRDefault="00FD50CB" w:rsidP="00FD50CB">
      <w:pPr>
        <w:pStyle w:val="ListParagraph"/>
        <w:numPr>
          <w:ilvl w:val="0"/>
          <w:numId w:val="3"/>
        </w:numPr>
        <w:jc w:val="both"/>
        <w:rPr>
          <w:rFonts w:ascii="Arial" w:hAnsi="Arial" w:cs="Arial"/>
          <w:sz w:val="24"/>
          <w:szCs w:val="24"/>
        </w:rPr>
      </w:pPr>
      <w:r w:rsidRPr="00DF652A">
        <w:rPr>
          <w:rFonts w:ascii="Arial" w:hAnsi="Arial" w:cs="Arial"/>
          <w:sz w:val="24"/>
          <w:szCs w:val="24"/>
        </w:rPr>
        <w:t>Chocolate, sweets, lollipops or jellies</w:t>
      </w:r>
    </w:p>
    <w:p w14:paraId="7195D32B" w14:textId="77777777" w:rsidR="00FD50CB" w:rsidRPr="00DF652A" w:rsidRDefault="009C69C8" w:rsidP="00FD50CB">
      <w:pPr>
        <w:pStyle w:val="ListParagraph"/>
        <w:numPr>
          <w:ilvl w:val="0"/>
          <w:numId w:val="3"/>
        </w:numPr>
        <w:jc w:val="both"/>
        <w:rPr>
          <w:rFonts w:ascii="Arial" w:hAnsi="Arial" w:cs="Arial"/>
          <w:sz w:val="24"/>
          <w:szCs w:val="24"/>
        </w:rPr>
      </w:pPr>
      <w:r w:rsidRPr="00DF652A">
        <w:rPr>
          <w:rFonts w:ascii="Arial" w:hAnsi="Arial" w:cs="Arial"/>
          <w:sz w:val="24"/>
          <w:szCs w:val="24"/>
        </w:rPr>
        <w:t>Chewing gum</w:t>
      </w:r>
    </w:p>
    <w:p w14:paraId="1BD300C6" w14:textId="77777777" w:rsidR="009C69C8" w:rsidRPr="00DF652A" w:rsidRDefault="009C69C8" w:rsidP="00FD50CB">
      <w:pPr>
        <w:pStyle w:val="ListParagraph"/>
        <w:numPr>
          <w:ilvl w:val="0"/>
          <w:numId w:val="3"/>
        </w:numPr>
        <w:jc w:val="both"/>
        <w:rPr>
          <w:rFonts w:ascii="Arial" w:hAnsi="Arial" w:cs="Arial"/>
          <w:sz w:val="24"/>
          <w:szCs w:val="24"/>
        </w:rPr>
      </w:pPr>
      <w:r w:rsidRPr="00DF652A">
        <w:rPr>
          <w:rFonts w:ascii="Arial" w:hAnsi="Arial" w:cs="Arial"/>
          <w:sz w:val="24"/>
          <w:szCs w:val="24"/>
        </w:rPr>
        <w:t>Cakes, pastries, biscuits or doughnuts</w:t>
      </w:r>
    </w:p>
    <w:p w14:paraId="08D171FE" w14:textId="77777777" w:rsidR="009C69C8" w:rsidRPr="00DF652A" w:rsidRDefault="009C69C8" w:rsidP="00FD50CB">
      <w:pPr>
        <w:pStyle w:val="ListParagraph"/>
        <w:numPr>
          <w:ilvl w:val="0"/>
          <w:numId w:val="3"/>
        </w:numPr>
        <w:jc w:val="both"/>
        <w:rPr>
          <w:rFonts w:ascii="Arial" w:hAnsi="Arial" w:cs="Arial"/>
          <w:sz w:val="24"/>
          <w:szCs w:val="24"/>
        </w:rPr>
      </w:pPr>
      <w:r w:rsidRPr="00DF652A">
        <w:rPr>
          <w:rFonts w:ascii="Arial" w:hAnsi="Arial" w:cs="Arial"/>
          <w:sz w:val="24"/>
          <w:szCs w:val="24"/>
        </w:rPr>
        <w:t>Chocolate or jam spreads</w:t>
      </w:r>
    </w:p>
    <w:p w14:paraId="660ECA61" w14:textId="77777777" w:rsidR="009C69C8" w:rsidRPr="00DF652A" w:rsidRDefault="009C69C8" w:rsidP="00FD50CB">
      <w:pPr>
        <w:pStyle w:val="ListParagraph"/>
        <w:numPr>
          <w:ilvl w:val="0"/>
          <w:numId w:val="3"/>
        </w:numPr>
        <w:jc w:val="both"/>
        <w:rPr>
          <w:rFonts w:ascii="Arial" w:hAnsi="Arial" w:cs="Arial"/>
          <w:sz w:val="24"/>
          <w:szCs w:val="24"/>
        </w:rPr>
      </w:pPr>
      <w:r w:rsidRPr="00DF652A">
        <w:rPr>
          <w:rFonts w:ascii="Arial" w:hAnsi="Arial" w:cs="Arial"/>
          <w:sz w:val="24"/>
          <w:szCs w:val="24"/>
        </w:rPr>
        <w:t>Fizzy drinks</w:t>
      </w:r>
    </w:p>
    <w:p w14:paraId="6076D26A" w14:textId="77777777" w:rsidR="009C69C8" w:rsidRPr="00DF652A" w:rsidRDefault="009C69C8" w:rsidP="00FD50CB">
      <w:pPr>
        <w:pStyle w:val="ListParagraph"/>
        <w:numPr>
          <w:ilvl w:val="0"/>
          <w:numId w:val="3"/>
        </w:numPr>
        <w:jc w:val="both"/>
        <w:rPr>
          <w:rFonts w:ascii="Arial" w:hAnsi="Arial" w:cs="Arial"/>
          <w:sz w:val="24"/>
          <w:szCs w:val="24"/>
        </w:rPr>
      </w:pPr>
      <w:r w:rsidRPr="00DF652A">
        <w:rPr>
          <w:rFonts w:ascii="Arial" w:hAnsi="Arial" w:cs="Arial"/>
          <w:sz w:val="24"/>
          <w:szCs w:val="24"/>
        </w:rPr>
        <w:t>Cereal bars</w:t>
      </w:r>
    </w:p>
    <w:p w14:paraId="49730AEB" w14:textId="77777777" w:rsidR="00DF652A" w:rsidRDefault="00DF652A" w:rsidP="009C69C8">
      <w:pPr>
        <w:jc w:val="both"/>
        <w:rPr>
          <w:rFonts w:ascii="Arial" w:hAnsi="Arial" w:cs="Arial"/>
          <w:b/>
          <w:sz w:val="24"/>
          <w:szCs w:val="24"/>
        </w:rPr>
      </w:pPr>
    </w:p>
    <w:p w14:paraId="5D76AE1D" w14:textId="77777777" w:rsidR="009C69C8" w:rsidRPr="00DF652A" w:rsidRDefault="009C69C8" w:rsidP="009C69C8">
      <w:pPr>
        <w:jc w:val="both"/>
        <w:rPr>
          <w:rFonts w:ascii="Arial" w:hAnsi="Arial" w:cs="Arial"/>
          <w:b/>
          <w:sz w:val="24"/>
          <w:szCs w:val="24"/>
        </w:rPr>
      </w:pPr>
      <w:r w:rsidRPr="00DF652A">
        <w:rPr>
          <w:rFonts w:ascii="Arial" w:hAnsi="Arial" w:cs="Arial"/>
          <w:b/>
          <w:sz w:val="24"/>
          <w:szCs w:val="24"/>
        </w:rPr>
        <w:t>Before/After School Clubs</w:t>
      </w:r>
    </w:p>
    <w:p w14:paraId="2D027916" w14:textId="77777777" w:rsidR="009C69C8" w:rsidRPr="00DF652A" w:rsidRDefault="009C69C8" w:rsidP="009C69C8">
      <w:pPr>
        <w:jc w:val="both"/>
        <w:rPr>
          <w:rFonts w:ascii="Arial" w:hAnsi="Arial" w:cs="Arial"/>
          <w:sz w:val="24"/>
          <w:szCs w:val="24"/>
        </w:rPr>
      </w:pPr>
      <w:r w:rsidRPr="00DF652A">
        <w:rPr>
          <w:rFonts w:ascii="Arial" w:hAnsi="Arial" w:cs="Arial"/>
          <w:sz w:val="24"/>
          <w:szCs w:val="24"/>
        </w:rPr>
        <w:t>Healthy foods will always be offered at these clubs.</w:t>
      </w:r>
    </w:p>
    <w:p w14:paraId="52EBFFB5" w14:textId="77777777" w:rsidR="009C69C8" w:rsidRPr="00DF652A" w:rsidRDefault="009C69C8" w:rsidP="009C69C8">
      <w:pPr>
        <w:jc w:val="both"/>
        <w:rPr>
          <w:rFonts w:ascii="Arial" w:hAnsi="Arial" w:cs="Arial"/>
          <w:b/>
          <w:sz w:val="24"/>
          <w:szCs w:val="24"/>
        </w:rPr>
      </w:pPr>
      <w:r w:rsidRPr="00DF652A">
        <w:rPr>
          <w:rFonts w:ascii="Arial" w:hAnsi="Arial" w:cs="Arial"/>
          <w:b/>
          <w:sz w:val="24"/>
          <w:szCs w:val="24"/>
        </w:rPr>
        <w:t>Treats</w:t>
      </w:r>
    </w:p>
    <w:p w14:paraId="42BD9DDE" w14:textId="77777777" w:rsidR="00685149" w:rsidRPr="00DF652A" w:rsidRDefault="009C69C8" w:rsidP="009C69C8">
      <w:pPr>
        <w:jc w:val="both"/>
        <w:rPr>
          <w:rFonts w:ascii="Arial" w:hAnsi="Arial" w:cs="Arial"/>
          <w:sz w:val="24"/>
          <w:szCs w:val="24"/>
        </w:rPr>
      </w:pPr>
      <w:r w:rsidRPr="00DF652A">
        <w:rPr>
          <w:rFonts w:ascii="Arial" w:hAnsi="Arial" w:cs="Arial"/>
          <w:sz w:val="24"/>
          <w:szCs w:val="24"/>
        </w:rPr>
        <w:t>Treats are occasionally allowed for special days at the discretion of the teacher. We will endeavour to offer healthy options for children for special occasions such as full attendance parties, end of year celebrations, sacrament celebrations etc.</w:t>
      </w:r>
    </w:p>
    <w:p w14:paraId="7F5E22B0" w14:textId="77777777" w:rsidR="00956AAD" w:rsidRPr="00DF652A" w:rsidRDefault="00956AAD" w:rsidP="009C69C8">
      <w:pPr>
        <w:jc w:val="both"/>
        <w:rPr>
          <w:rFonts w:ascii="Arial" w:hAnsi="Arial" w:cs="Arial"/>
          <w:b/>
          <w:sz w:val="24"/>
          <w:szCs w:val="24"/>
        </w:rPr>
      </w:pPr>
      <w:r w:rsidRPr="00DF652A">
        <w:rPr>
          <w:rFonts w:ascii="Arial" w:hAnsi="Arial" w:cs="Arial"/>
          <w:b/>
          <w:sz w:val="24"/>
          <w:szCs w:val="24"/>
        </w:rPr>
        <w:t>Roles and Responsibilities</w:t>
      </w:r>
    </w:p>
    <w:p w14:paraId="5965C05C" w14:textId="77777777" w:rsidR="00685149" w:rsidRPr="00DF652A" w:rsidRDefault="00685149" w:rsidP="00685149">
      <w:pPr>
        <w:rPr>
          <w:rFonts w:ascii="Arial" w:hAnsi="Arial" w:cs="Arial"/>
          <w:sz w:val="24"/>
          <w:szCs w:val="24"/>
        </w:rPr>
      </w:pPr>
      <w:r w:rsidRPr="00DF652A">
        <w:rPr>
          <w:rFonts w:ascii="Arial" w:hAnsi="Arial" w:cs="Arial"/>
          <w:sz w:val="24"/>
          <w:szCs w:val="24"/>
        </w:rPr>
        <w:t>The plan will be reviewed on a regular basis from this date.</w:t>
      </w:r>
    </w:p>
    <w:p w14:paraId="2F915E2B" w14:textId="77777777" w:rsidR="00685149" w:rsidRPr="00DF652A" w:rsidRDefault="00685149" w:rsidP="00685149">
      <w:pPr>
        <w:rPr>
          <w:rFonts w:ascii="Arial" w:hAnsi="Arial" w:cs="Arial"/>
          <w:b/>
          <w:sz w:val="24"/>
          <w:szCs w:val="24"/>
        </w:rPr>
      </w:pPr>
      <w:r w:rsidRPr="00DF652A">
        <w:rPr>
          <w:rFonts w:ascii="Arial" w:hAnsi="Arial" w:cs="Arial"/>
          <w:b/>
          <w:sz w:val="24"/>
          <w:szCs w:val="24"/>
        </w:rPr>
        <w:t>Ratification and Communication</w:t>
      </w:r>
    </w:p>
    <w:p w14:paraId="76D65BCE" w14:textId="77777777" w:rsidR="00685149" w:rsidRPr="00DF652A" w:rsidRDefault="00685149" w:rsidP="00685149">
      <w:pPr>
        <w:rPr>
          <w:rFonts w:ascii="Arial" w:hAnsi="Arial" w:cs="Arial"/>
          <w:sz w:val="24"/>
          <w:szCs w:val="24"/>
        </w:rPr>
      </w:pPr>
      <w:r w:rsidRPr="00DF652A">
        <w:rPr>
          <w:rFonts w:ascii="Arial" w:hAnsi="Arial" w:cs="Arial"/>
          <w:sz w:val="24"/>
          <w:szCs w:val="24"/>
        </w:rPr>
        <w:t>This plan was ratified by the Board of Management of Our Lady of Lourdes N.S. and will be available on the school website. Parents may also obtain a copy of this plan from the Principal.</w:t>
      </w:r>
    </w:p>
    <w:p w14:paraId="188CD2EB" w14:textId="77777777" w:rsidR="00685149" w:rsidRPr="00DF652A" w:rsidRDefault="00685149" w:rsidP="00685149">
      <w:pPr>
        <w:rPr>
          <w:rFonts w:ascii="Arial" w:hAnsi="Arial" w:cs="Arial"/>
          <w:b/>
          <w:sz w:val="24"/>
          <w:szCs w:val="24"/>
        </w:rPr>
      </w:pPr>
    </w:p>
    <w:p w14:paraId="6D843631" w14:textId="77777777" w:rsidR="00685149" w:rsidRPr="00DF652A" w:rsidRDefault="00685149" w:rsidP="00685149">
      <w:pPr>
        <w:rPr>
          <w:rFonts w:ascii="Arial" w:hAnsi="Arial" w:cs="Arial"/>
          <w:b/>
          <w:sz w:val="24"/>
          <w:szCs w:val="24"/>
        </w:rPr>
      </w:pPr>
      <w:r w:rsidRPr="00DF652A">
        <w:rPr>
          <w:rFonts w:ascii="Arial" w:hAnsi="Arial" w:cs="Arial"/>
          <w:b/>
          <w:sz w:val="24"/>
          <w:szCs w:val="24"/>
        </w:rPr>
        <w:t>Signed ___________________________    Date _______________</w:t>
      </w:r>
    </w:p>
    <w:p w14:paraId="041FF82E" w14:textId="77777777" w:rsidR="00685149" w:rsidRPr="00DF652A" w:rsidRDefault="00685149" w:rsidP="00685149">
      <w:pPr>
        <w:rPr>
          <w:rFonts w:ascii="Arial" w:hAnsi="Arial" w:cs="Arial"/>
          <w:b/>
          <w:sz w:val="24"/>
          <w:szCs w:val="24"/>
        </w:rPr>
      </w:pPr>
      <w:r w:rsidRPr="00DF652A">
        <w:rPr>
          <w:rFonts w:ascii="Arial" w:hAnsi="Arial" w:cs="Arial"/>
          <w:b/>
          <w:sz w:val="24"/>
          <w:szCs w:val="24"/>
        </w:rPr>
        <w:t xml:space="preserve">                (Principal)</w:t>
      </w:r>
    </w:p>
    <w:p w14:paraId="5980B249" w14:textId="77777777" w:rsidR="00685149" w:rsidRPr="00DF652A" w:rsidRDefault="00685149" w:rsidP="00685149">
      <w:pPr>
        <w:rPr>
          <w:rFonts w:ascii="Arial" w:hAnsi="Arial" w:cs="Arial"/>
          <w:b/>
          <w:sz w:val="24"/>
          <w:szCs w:val="24"/>
        </w:rPr>
      </w:pPr>
      <w:r w:rsidRPr="00DF652A">
        <w:rPr>
          <w:rFonts w:ascii="Arial" w:hAnsi="Arial" w:cs="Arial"/>
          <w:b/>
          <w:sz w:val="24"/>
          <w:szCs w:val="24"/>
        </w:rPr>
        <w:t>Signed____________________________   Date_______________</w:t>
      </w:r>
    </w:p>
    <w:p w14:paraId="39446F7D" w14:textId="77777777" w:rsidR="00685149" w:rsidRPr="00DF652A" w:rsidRDefault="00685149" w:rsidP="00685149">
      <w:pPr>
        <w:rPr>
          <w:rFonts w:ascii="Arial" w:hAnsi="Arial" w:cs="Arial"/>
          <w:b/>
          <w:sz w:val="24"/>
          <w:szCs w:val="24"/>
        </w:rPr>
      </w:pPr>
      <w:r w:rsidRPr="00DF652A">
        <w:rPr>
          <w:rFonts w:ascii="Arial" w:hAnsi="Arial" w:cs="Arial"/>
          <w:b/>
          <w:sz w:val="24"/>
          <w:szCs w:val="24"/>
        </w:rPr>
        <w:t xml:space="preserve">            (Chairperson of the Board of Management)</w:t>
      </w:r>
    </w:p>
    <w:p w14:paraId="1175E781" w14:textId="77777777" w:rsidR="00114ACB" w:rsidRPr="00DF652A" w:rsidRDefault="00114ACB" w:rsidP="009C69C8">
      <w:pPr>
        <w:jc w:val="both"/>
        <w:rPr>
          <w:rFonts w:ascii="Arial" w:hAnsi="Arial" w:cs="Arial"/>
          <w:sz w:val="24"/>
          <w:szCs w:val="24"/>
        </w:rPr>
      </w:pPr>
    </w:p>
    <w:p w14:paraId="733EF236" w14:textId="77777777" w:rsidR="00956AAD" w:rsidRPr="00DF652A" w:rsidRDefault="00956AAD" w:rsidP="009C69C8">
      <w:pPr>
        <w:jc w:val="both"/>
        <w:rPr>
          <w:rFonts w:ascii="Arial" w:hAnsi="Arial" w:cs="Arial"/>
          <w:sz w:val="24"/>
          <w:szCs w:val="24"/>
        </w:rPr>
      </w:pPr>
    </w:p>
    <w:p w14:paraId="50DF0437" w14:textId="77777777" w:rsidR="00956AAD" w:rsidRPr="00DF652A" w:rsidRDefault="00956AAD" w:rsidP="009C69C8">
      <w:pPr>
        <w:jc w:val="both"/>
        <w:rPr>
          <w:rFonts w:ascii="Arial" w:hAnsi="Arial" w:cs="Arial"/>
          <w:b/>
          <w:sz w:val="24"/>
          <w:szCs w:val="24"/>
        </w:rPr>
      </w:pPr>
    </w:p>
    <w:p w14:paraId="16B1A2E6" w14:textId="77777777" w:rsidR="00956AAD" w:rsidRPr="00DF652A" w:rsidRDefault="00956AAD" w:rsidP="009C69C8">
      <w:pPr>
        <w:jc w:val="both"/>
        <w:rPr>
          <w:rFonts w:ascii="Arial" w:hAnsi="Arial" w:cs="Arial"/>
          <w:b/>
          <w:sz w:val="24"/>
          <w:szCs w:val="24"/>
        </w:rPr>
      </w:pPr>
    </w:p>
    <w:sectPr w:rsidR="00956AAD" w:rsidRPr="00DF652A" w:rsidSect="00456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A55"/>
    <w:multiLevelType w:val="hybridMultilevel"/>
    <w:tmpl w:val="E36C4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0416E6"/>
    <w:multiLevelType w:val="hybridMultilevel"/>
    <w:tmpl w:val="3202C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8608AB"/>
    <w:multiLevelType w:val="hybridMultilevel"/>
    <w:tmpl w:val="837A4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AF"/>
    <w:rsid w:val="00114ACB"/>
    <w:rsid w:val="00174307"/>
    <w:rsid w:val="00345403"/>
    <w:rsid w:val="00385AAF"/>
    <w:rsid w:val="00456ACA"/>
    <w:rsid w:val="0058028D"/>
    <w:rsid w:val="005C5379"/>
    <w:rsid w:val="00685149"/>
    <w:rsid w:val="007E3F98"/>
    <w:rsid w:val="007F7C07"/>
    <w:rsid w:val="00956AAD"/>
    <w:rsid w:val="009C69C8"/>
    <w:rsid w:val="00BB5E29"/>
    <w:rsid w:val="00C579E9"/>
    <w:rsid w:val="00CF2354"/>
    <w:rsid w:val="00D162DF"/>
    <w:rsid w:val="00D46184"/>
    <w:rsid w:val="00DA28E8"/>
    <w:rsid w:val="00DF652A"/>
    <w:rsid w:val="00ED1377"/>
    <w:rsid w:val="00FD50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2D1D9A"/>
  <w15:docId w15:val="{FBE855D8-3C76-4E99-8253-43F7648B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6AAD"/>
    <w:pPr>
      <w:keepNext/>
      <w:spacing w:after="0" w:line="240" w:lineRule="auto"/>
      <w:outlineLvl w:val="0"/>
    </w:pPr>
    <w:rPr>
      <w:rFonts w:ascii="Times New Roman" w:eastAsia="Times New Roman" w:hAnsi="Times New Roman" w:cs="Times New Roman"/>
      <w:cap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377"/>
    <w:pPr>
      <w:ind w:left="720"/>
      <w:contextualSpacing/>
    </w:pPr>
  </w:style>
  <w:style w:type="paragraph" w:styleId="BalloonText">
    <w:name w:val="Balloon Text"/>
    <w:basedOn w:val="Normal"/>
    <w:link w:val="BalloonTextChar"/>
    <w:uiPriority w:val="99"/>
    <w:semiHidden/>
    <w:unhideWhenUsed/>
    <w:rsid w:val="00DA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E8"/>
    <w:rPr>
      <w:rFonts w:ascii="Tahoma" w:hAnsi="Tahoma" w:cs="Tahoma"/>
      <w:sz w:val="16"/>
      <w:szCs w:val="16"/>
    </w:rPr>
  </w:style>
  <w:style w:type="character" w:customStyle="1" w:styleId="Heading1Char">
    <w:name w:val="Heading 1 Char"/>
    <w:basedOn w:val="DefaultParagraphFont"/>
    <w:link w:val="Heading1"/>
    <w:rsid w:val="00956AAD"/>
    <w:rPr>
      <w:rFonts w:ascii="Times New Roman" w:eastAsia="Times New Roman" w:hAnsi="Times New Roman" w:cs="Times New Roman"/>
      <w:cap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9E90-664D-429B-A2B3-6C4C3AC5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olol2</dc:creator>
  <cp:lastModifiedBy>Seán Gallagher</cp:lastModifiedBy>
  <cp:revision>2</cp:revision>
  <cp:lastPrinted>2016-06-16T13:46:00Z</cp:lastPrinted>
  <dcterms:created xsi:type="dcterms:W3CDTF">2021-09-13T09:12:00Z</dcterms:created>
  <dcterms:modified xsi:type="dcterms:W3CDTF">2021-09-13T09:12:00Z</dcterms:modified>
</cp:coreProperties>
</file>